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E166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AE1660">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E1660"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AE1660">
        <w:rPr>
          <w:rFonts w:ascii="Times New Roman" w:eastAsia="Times New Roman" w:hAnsi="Times New Roman" w:cs="Times New Roman"/>
          <w:b/>
          <w:bCs/>
          <w:color w:val="363636"/>
          <w:sz w:val="28"/>
          <w:szCs w:val="28"/>
          <w:lang w:eastAsia="uk-UA"/>
        </w:rPr>
        <w:br/>
      </w:r>
      <w:r w:rsidRPr="00AE1660">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AE1660"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AE1660"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30F48F3" w14:textId="77777777" w:rsidR="00AE1660" w:rsidRPr="00AE1660" w:rsidRDefault="00B736EB" w:rsidP="00AE1660">
      <w:pPr>
        <w:shd w:val="clear" w:color="auto" w:fill="FCFCFC"/>
        <w:jc w:val="center"/>
        <w:rPr>
          <w:rFonts w:ascii="Times New Roman" w:eastAsia="Times New Roman" w:hAnsi="Times New Roman" w:cs="Times New Roman"/>
          <w:color w:val="363636"/>
          <w:sz w:val="24"/>
          <w:szCs w:val="24"/>
          <w:lang w:eastAsia="uk-UA"/>
        </w:rPr>
      </w:pPr>
      <w:r w:rsidRPr="00AE1660">
        <w:rPr>
          <w:rFonts w:ascii="Times New Roman" w:hAnsi="Times New Roman" w:cs="Times New Roman"/>
          <w:b/>
          <w:bCs/>
          <w:color w:val="363636"/>
          <w:sz w:val="28"/>
          <w:szCs w:val="28"/>
        </w:rPr>
        <w:br/>
      </w:r>
      <w:r w:rsidR="00197936" w:rsidRPr="00AE1660">
        <w:rPr>
          <w:rStyle w:val="a3"/>
          <w:rFonts w:ascii="Times New Roman" w:hAnsi="Times New Roman" w:cs="Times New Roman"/>
          <w:color w:val="363636"/>
          <w:sz w:val="28"/>
          <w:szCs w:val="28"/>
        </w:rPr>
        <w:t>РІШЕННЯ</w:t>
      </w:r>
      <w:r w:rsidR="00C00C1C" w:rsidRPr="00AE1660">
        <w:rPr>
          <w:rFonts w:ascii="Times New Roman" w:hAnsi="Times New Roman" w:cs="Times New Roman"/>
          <w:b/>
          <w:bCs/>
          <w:color w:val="363636"/>
          <w:sz w:val="28"/>
          <w:szCs w:val="28"/>
        </w:rPr>
        <w:br/>
      </w:r>
      <w:r w:rsidR="00AE1660" w:rsidRPr="00AE1660">
        <w:rPr>
          <w:rFonts w:ascii="Times New Roman" w:eastAsia="Times New Roman" w:hAnsi="Times New Roman" w:cs="Times New Roman"/>
          <w:b/>
          <w:bCs/>
          <w:color w:val="363636"/>
          <w:sz w:val="24"/>
          <w:szCs w:val="24"/>
          <w:lang w:eastAsia="uk-UA"/>
        </w:rPr>
        <w:t>№196дп-26</w:t>
      </w:r>
    </w:p>
    <w:p w14:paraId="722578DA" w14:textId="24C3310B" w:rsidR="00AE1660" w:rsidRPr="00AE1660" w:rsidRDefault="00AE1660" w:rsidP="00AE166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AE1660">
        <w:rPr>
          <w:rFonts w:ascii="Times New Roman" w:eastAsia="Times New Roman" w:hAnsi="Times New Roman" w:cs="Times New Roman"/>
          <w:b/>
          <w:bCs/>
          <w:color w:val="363636"/>
          <w:sz w:val="24"/>
          <w:szCs w:val="24"/>
          <w:lang w:eastAsia="uk-UA"/>
        </w:rPr>
        <w:t>Київ</w:t>
      </w:r>
    </w:p>
    <w:p w14:paraId="229A4AD1" w14:textId="77777777" w:rsidR="00AE1660" w:rsidRPr="00AE1660" w:rsidRDefault="00AE1660" w:rsidP="00AE166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Новомиколаївського відділу Запорізької окружної прокуратури Запорізької області </w:t>
      </w:r>
      <w:proofErr w:type="spellStart"/>
      <w:r w:rsidRPr="00AE1660">
        <w:rPr>
          <w:rFonts w:ascii="Times New Roman" w:eastAsia="Times New Roman" w:hAnsi="Times New Roman" w:cs="Times New Roman"/>
          <w:b/>
          <w:bCs/>
          <w:color w:val="363636"/>
          <w:sz w:val="24"/>
          <w:szCs w:val="24"/>
          <w:lang w:eastAsia="uk-UA"/>
        </w:rPr>
        <w:t>Онипка</w:t>
      </w:r>
      <w:proofErr w:type="spellEnd"/>
      <w:r w:rsidRPr="00AE1660">
        <w:rPr>
          <w:rFonts w:ascii="Times New Roman" w:eastAsia="Times New Roman" w:hAnsi="Times New Roman" w:cs="Times New Roman"/>
          <w:b/>
          <w:bCs/>
          <w:color w:val="363636"/>
          <w:sz w:val="24"/>
          <w:szCs w:val="24"/>
          <w:lang w:eastAsia="uk-UA"/>
        </w:rPr>
        <w:t xml:space="preserve"> Олександра Володимировича</w:t>
      </w:r>
    </w:p>
    <w:p w14:paraId="14350513" w14:textId="77777777" w:rsidR="00AE1660" w:rsidRPr="00AE1660" w:rsidRDefault="00AE1660" w:rsidP="00AE1660">
      <w:pPr>
        <w:spacing w:after="0" w:line="240" w:lineRule="auto"/>
        <w:rPr>
          <w:rFonts w:ascii="Times New Roman" w:eastAsia="Times New Roman" w:hAnsi="Times New Roman" w:cs="Times New Roman"/>
          <w:sz w:val="24"/>
          <w:szCs w:val="24"/>
          <w:lang w:eastAsia="uk-UA"/>
        </w:rPr>
      </w:pPr>
    </w:p>
    <w:p w14:paraId="511078E0"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AE1660">
        <w:rPr>
          <w:rFonts w:ascii="Times New Roman" w:eastAsia="Times New Roman" w:hAnsi="Times New Roman" w:cs="Times New Roman"/>
          <w:color w:val="363636"/>
          <w:sz w:val="28"/>
          <w:szCs w:val="28"/>
          <w:lang w:eastAsia="uk-UA"/>
        </w:rPr>
        <w:t>Радзівона</w:t>
      </w:r>
      <w:proofErr w:type="spellEnd"/>
      <w:r w:rsidRPr="00AE1660">
        <w:rPr>
          <w:rFonts w:ascii="Times New Roman" w:eastAsia="Times New Roman" w:hAnsi="Times New Roman" w:cs="Times New Roman"/>
          <w:color w:val="363636"/>
          <w:sz w:val="28"/>
          <w:szCs w:val="28"/>
          <w:lang w:eastAsia="uk-UA"/>
        </w:rPr>
        <w:t xml:space="preserve"> М.О., членів – </w:t>
      </w:r>
      <w:proofErr w:type="spellStart"/>
      <w:r w:rsidRPr="00AE1660">
        <w:rPr>
          <w:rFonts w:ascii="Times New Roman" w:eastAsia="Times New Roman" w:hAnsi="Times New Roman" w:cs="Times New Roman"/>
          <w:color w:val="363636"/>
          <w:sz w:val="28"/>
          <w:szCs w:val="28"/>
          <w:lang w:eastAsia="uk-UA"/>
        </w:rPr>
        <w:t>Бобровник</w:t>
      </w:r>
      <w:proofErr w:type="spellEnd"/>
      <w:r w:rsidRPr="00AE1660">
        <w:rPr>
          <w:rFonts w:ascii="Times New Roman" w:eastAsia="Times New Roman" w:hAnsi="Times New Roman" w:cs="Times New Roman"/>
          <w:color w:val="363636"/>
          <w:sz w:val="28"/>
          <w:szCs w:val="28"/>
          <w:lang w:eastAsia="uk-UA"/>
        </w:rPr>
        <w:t xml:space="preserve"> С.В., </w:t>
      </w:r>
      <w:proofErr w:type="spellStart"/>
      <w:r w:rsidRPr="00AE1660">
        <w:rPr>
          <w:rFonts w:ascii="Times New Roman" w:eastAsia="Times New Roman" w:hAnsi="Times New Roman" w:cs="Times New Roman"/>
          <w:color w:val="363636"/>
          <w:sz w:val="28"/>
          <w:szCs w:val="28"/>
          <w:lang w:eastAsia="uk-UA"/>
        </w:rPr>
        <w:t>Булулукова</w:t>
      </w:r>
      <w:proofErr w:type="spellEnd"/>
      <w:r w:rsidRPr="00AE1660">
        <w:rPr>
          <w:rFonts w:ascii="Times New Roman" w:eastAsia="Times New Roman" w:hAnsi="Times New Roman" w:cs="Times New Roman"/>
          <w:color w:val="363636"/>
          <w:sz w:val="28"/>
          <w:szCs w:val="28"/>
          <w:lang w:eastAsia="uk-UA"/>
        </w:rPr>
        <w:t xml:space="preserve"> О.Ю., Гарбузи Н.В., Коваль К.П., </w:t>
      </w:r>
      <w:proofErr w:type="spellStart"/>
      <w:r w:rsidRPr="00AE1660">
        <w:rPr>
          <w:rFonts w:ascii="Times New Roman" w:eastAsia="Times New Roman" w:hAnsi="Times New Roman" w:cs="Times New Roman"/>
          <w:color w:val="363636"/>
          <w:sz w:val="28"/>
          <w:szCs w:val="28"/>
          <w:lang w:eastAsia="uk-UA"/>
        </w:rPr>
        <w:t>Куриленка</w:t>
      </w:r>
      <w:proofErr w:type="spellEnd"/>
      <w:r w:rsidRPr="00AE1660">
        <w:rPr>
          <w:rFonts w:ascii="Times New Roman" w:eastAsia="Times New Roman" w:hAnsi="Times New Roman" w:cs="Times New Roman"/>
          <w:color w:val="363636"/>
          <w:sz w:val="28"/>
          <w:szCs w:val="28"/>
          <w:lang w:eastAsia="uk-UA"/>
        </w:rPr>
        <w:t xml:space="preserve"> Д.В., </w:t>
      </w:r>
      <w:proofErr w:type="spellStart"/>
      <w:r w:rsidRPr="00AE1660">
        <w:rPr>
          <w:rFonts w:ascii="Times New Roman" w:eastAsia="Times New Roman" w:hAnsi="Times New Roman" w:cs="Times New Roman"/>
          <w:color w:val="363636"/>
          <w:sz w:val="28"/>
          <w:szCs w:val="28"/>
          <w:lang w:eastAsia="uk-UA"/>
        </w:rPr>
        <w:t>Мавроді</w:t>
      </w:r>
      <w:proofErr w:type="spellEnd"/>
      <w:r w:rsidRPr="00AE1660">
        <w:rPr>
          <w:rFonts w:ascii="Times New Roman" w:eastAsia="Times New Roman" w:hAnsi="Times New Roman" w:cs="Times New Roman"/>
          <w:color w:val="363636"/>
          <w:sz w:val="28"/>
          <w:szCs w:val="28"/>
          <w:lang w:eastAsia="uk-UA"/>
        </w:rPr>
        <w:t xml:space="preserve"> В.В., </w:t>
      </w:r>
      <w:proofErr w:type="spellStart"/>
      <w:r w:rsidRPr="00AE1660">
        <w:rPr>
          <w:rFonts w:ascii="Times New Roman" w:eastAsia="Times New Roman" w:hAnsi="Times New Roman" w:cs="Times New Roman"/>
          <w:color w:val="363636"/>
          <w:sz w:val="28"/>
          <w:szCs w:val="28"/>
          <w:lang w:eastAsia="uk-UA"/>
        </w:rPr>
        <w:t>Мнишенко</w:t>
      </w:r>
      <w:proofErr w:type="spellEnd"/>
      <w:r w:rsidRPr="00AE1660">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Новомиколаївського відділу Запорізької окружної прокуратури Запорізької області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Олександра Володимировича (далі – прокурор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у дисциплінарному провадженні № 07/3/2-738дс-260дп-25,</w:t>
      </w:r>
    </w:p>
    <w:p w14:paraId="7FFA1472"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37EF48E8" w14:textId="77777777" w:rsidR="00AE1660" w:rsidRPr="00AE1660" w:rsidRDefault="00AE1660" w:rsidP="00AE1660">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УСТАНОВИЛА:</w:t>
      </w:r>
    </w:p>
    <w:p w14:paraId="71CCD0E8"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 </w:t>
      </w:r>
    </w:p>
    <w:p w14:paraId="5977524F"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519D8E9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24752F26"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в органах прокуратури працює з вересня 2006 року, а із березня 2021 року перебуває на посаді прокурора Новомиколаївського відділу Запорізької окружної прокуратури Запорізької області.</w:t>
      </w:r>
    </w:p>
    <w:p w14:paraId="3E9E7FEC"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Присягу прокурора склав 04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04 травня 2017 року.</w:t>
      </w:r>
    </w:p>
    <w:p w14:paraId="619E66A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4D4564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30FDC9B1" w14:textId="77777777" w:rsidR="00AE1660" w:rsidRPr="00AE1660" w:rsidRDefault="00AE1660" w:rsidP="00AE1660">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32F491F"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1814D81F"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lastRenderedPageBreak/>
        <w:t>До Комісії 18 липня 2025 року надійшла дисциплінарна скарга </w:t>
      </w:r>
      <w:bookmarkStart w:id="0" w:name="_Hlk210394491"/>
      <w:r w:rsidRPr="00AE1660">
        <w:rPr>
          <w:rFonts w:ascii="Times New Roman" w:eastAsia="Times New Roman" w:hAnsi="Times New Roman" w:cs="Times New Roman"/>
          <w:color w:val="000000"/>
          <w:sz w:val="28"/>
          <w:szCs w:val="28"/>
          <w:lang w:eastAsia="uk-UA"/>
        </w:rPr>
        <w:t>виконувача обов’язків керівника Генеральної </w:t>
      </w:r>
      <w:bookmarkEnd w:id="0"/>
      <w:r w:rsidRPr="00AE1660">
        <w:rPr>
          <w:rFonts w:ascii="Times New Roman" w:eastAsia="Times New Roman" w:hAnsi="Times New Roman" w:cs="Times New Roman"/>
          <w:color w:val="363636"/>
          <w:sz w:val="28"/>
          <w:szCs w:val="28"/>
          <w:lang w:eastAsia="uk-UA"/>
        </w:rPr>
        <w:t xml:space="preserve">інспекції Дзюби І.І. (далі – скаржник) про вчинення дисциплінарного проступку прокурором </w:t>
      </w:r>
      <w:proofErr w:type="spellStart"/>
      <w:r w:rsidRPr="00AE1660">
        <w:rPr>
          <w:rFonts w:ascii="Times New Roman" w:eastAsia="Times New Roman" w:hAnsi="Times New Roman" w:cs="Times New Roman"/>
          <w:color w:val="363636"/>
          <w:sz w:val="28"/>
          <w:szCs w:val="28"/>
          <w:lang w:eastAsia="uk-UA"/>
        </w:rPr>
        <w:t>Онипком</w:t>
      </w:r>
      <w:proofErr w:type="spellEnd"/>
      <w:r w:rsidRPr="00AE1660">
        <w:rPr>
          <w:rFonts w:ascii="Times New Roman" w:eastAsia="Times New Roman" w:hAnsi="Times New Roman" w:cs="Times New Roman"/>
          <w:color w:val="363636"/>
          <w:sz w:val="28"/>
          <w:szCs w:val="28"/>
          <w:lang w:eastAsia="uk-UA"/>
        </w:rPr>
        <w:t xml:space="preserve"> О.В.</w:t>
      </w:r>
    </w:p>
    <w:p w14:paraId="72B3D70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AE1660">
        <w:rPr>
          <w:rFonts w:ascii="Times New Roman" w:eastAsia="Times New Roman" w:hAnsi="Times New Roman" w:cs="Times New Roman"/>
          <w:color w:val="363636"/>
          <w:sz w:val="28"/>
          <w:szCs w:val="28"/>
          <w:lang w:eastAsia="uk-UA"/>
        </w:rPr>
        <w:t>розподілено</w:t>
      </w:r>
      <w:proofErr w:type="spellEnd"/>
      <w:r w:rsidRPr="00AE1660">
        <w:rPr>
          <w:rFonts w:ascii="Times New Roman" w:eastAsia="Times New Roman" w:hAnsi="Times New Roman" w:cs="Times New Roman"/>
          <w:color w:val="363636"/>
          <w:sz w:val="28"/>
          <w:szCs w:val="28"/>
          <w:lang w:eastAsia="uk-UA"/>
        </w:rPr>
        <w:t xml:space="preserve"> члену Комісії </w:t>
      </w:r>
      <w:proofErr w:type="spellStart"/>
      <w:r w:rsidRPr="00AE1660">
        <w:rPr>
          <w:rFonts w:ascii="Times New Roman" w:eastAsia="Times New Roman" w:hAnsi="Times New Roman" w:cs="Times New Roman"/>
          <w:color w:val="363636"/>
          <w:sz w:val="28"/>
          <w:szCs w:val="28"/>
          <w:lang w:eastAsia="uk-UA"/>
        </w:rPr>
        <w:t>Мнишенко</w:t>
      </w:r>
      <w:proofErr w:type="spellEnd"/>
      <w:r w:rsidRPr="00AE1660">
        <w:rPr>
          <w:rFonts w:ascii="Times New Roman" w:eastAsia="Times New Roman" w:hAnsi="Times New Roman" w:cs="Times New Roman"/>
          <w:color w:val="363636"/>
          <w:sz w:val="28"/>
          <w:szCs w:val="28"/>
          <w:lang w:eastAsia="uk-UA"/>
        </w:rPr>
        <w:t xml:space="preserve"> Є.С., 29 липня 2025 року вона прийняла рішення про відкриття дисциплінарного провадження № 07/3/2-738дс-260дп-25 та провела перевірку викладених у ній обставин.</w:t>
      </w:r>
    </w:p>
    <w:p w14:paraId="784D297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Рішенням Комісії від 11 вересня 2025 року № 411дп-25 продовжено строк перевірки відомостей про наявність підстав для притягнення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О.В. до дисциплінарної відповідальності у дисциплінарному провадженні № 07/3/2-738дс-260дп-25 до 18 жовтня  2025 року.</w:t>
      </w:r>
    </w:p>
    <w:p w14:paraId="433CB93C"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AE1660">
        <w:rPr>
          <w:rFonts w:ascii="Times New Roman" w:eastAsia="Times New Roman" w:hAnsi="Times New Roman" w:cs="Times New Roman"/>
          <w:color w:val="363636"/>
          <w:sz w:val="28"/>
          <w:szCs w:val="28"/>
          <w:lang w:eastAsia="uk-UA"/>
        </w:rPr>
        <w:t>Мнишенко</w:t>
      </w:r>
      <w:proofErr w:type="spellEnd"/>
      <w:r w:rsidRPr="00AE1660">
        <w:rPr>
          <w:rFonts w:ascii="Times New Roman" w:eastAsia="Times New Roman" w:hAnsi="Times New Roman" w:cs="Times New Roman"/>
          <w:color w:val="363636"/>
          <w:sz w:val="28"/>
          <w:szCs w:val="28"/>
          <w:lang w:eastAsia="uk-UA"/>
        </w:rPr>
        <w:t xml:space="preserve"> Є.С. 25 березня 2026 року склала висновок про відсутність дисциплінарного проступку в діях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 і разом із матеріалами дисциплінарного провадження передала висновок на розгляд КДКП.</w:t>
      </w:r>
    </w:p>
    <w:p w14:paraId="0B9B0825"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 08 квітня 2026 року.</w:t>
      </w:r>
    </w:p>
    <w:p w14:paraId="559422A5"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засіданні Комісії як представники скаржника взяли участь прокурори ОСОБА_1 та ОСОБА_2, які погодилися з висновком члена Комісії та просили закрити дисциплінарне провадження.</w:t>
      </w:r>
    </w:p>
    <w:p w14:paraId="2F01FE6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Прокурор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7A8A069D"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1C2CBAA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Член Комісії </w:t>
      </w:r>
      <w:proofErr w:type="spellStart"/>
      <w:r w:rsidRPr="00AE1660">
        <w:rPr>
          <w:rFonts w:ascii="Times New Roman" w:eastAsia="Times New Roman" w:hAnsi="Times New Roman" w:cs="Times New Roman"/>
          <w:color w:val="363636"/>
          <w:sz w:val="28"/>
          <w:szCs w:val="28"/>
          <w:lang w:eastAsia="uk-UA"/>
        </w:rPr>
        <w:t>Мнишенко</w:t>
      </w:r>
      <w:proofErr w:type="spellEnd"/>
      <w:r w:rsidRPr="00AE1660">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7B00AD98"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Комісія задовольнила клопотання члена Комісії </w:t>
      </w:r>
      <w:proofErr w:type="spellStart"/>
      <w:r w:rsidRPr="00AE1660">
        <w:rPr>
          <w:rFonts w:ascii="Times New Roman" w:eastAsia="Times New Roman" w:hAnsi="Times New Roman" w:cs="Times New Roman"/>
          <w:color w:val="363636"/>
          <w:sz w:val="28"/>
          <w:szCs w:val="28"/>
          <w:lang w:eastAsia="uk-UA"/>
        </w:rPr>
        <w:t>Мнишенко</w:t>
      </w:r>
      <w:proofErr w:type="spellEnd"/>
      <w:r w:rsidRPr="00AE1660">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64108AC4"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69A8666E"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3. Зміст дисциплінарної скарги</w:t>
      </w:r>
    </w:p>
    <w:p w14:paraId="7C6E7302"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343F06E4"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Скаржник зазначив, що прокурор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(далі – МСЕК) із заявою про визнання його особою з інвалідністю.</w:t>
      </w:r>
    </w:p>
    <w:p w14:paraId="70F839B5"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Таким чином, на думку скаржника, прокурор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умисно, достовірно знаючи та розуміючи визначені законодавством вимоги до поведінки прокурора, зокрема передбачені статтею 19 Закону № 1697-VII, діяв усупереч </w:t>
      </w:r>
      <w:r w:rsidRPr="00AE1660">
        <w:rPr>
          <w:rFonts w:ascii="Times New Roman" w:eastAsia="Times New Roman" w:hAnsi="Times New Roman" w:cs="Times New Roman"/>
          <w:color w:val="363636"/>
          <w:sz w:val="28"/>
          <w:szCs w:val="28"/>
          <w:lang w:eastAsia="uk-UA"/>
        </w:rPr>
        <w:lastRenderedPageBreak/>
        <w:t>цим вимогам,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7DCACFA2"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За таких обставин скаржник вважав, що в діях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 наявні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88C75DB"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6F924413"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594A6DDC"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17656C90"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AE1660">
        <w:rPr>
          <w:rFonts w:ascii="Times New Roman" w:eastAsia="Times New Roman" w:hAnsi="Times New Roman" w:cs="Times New Roman"/>
          <w:color w:val="363636"/>
          <w:sz w:val="28"/>
          <w:szCs w:val="28"/>
          <w:lang w:eastAsia="uk-UA"/>
        </w:rPr>
        <w:t>Мнишенко</w:t>
      </w:r>
      <w:proofErr w:type="spellEnd"/>
      <w:r w:rsidRPr="00AE1660">
        <w:rPr>
          <w:rFonts w:ascii="Times New Roman" w:eastAsia="Times New Roman" w:hAnsi="Times New Roman" w:cs="Times New Roman"/>
          <w:color w:val="363636"/>
          <w:sz w:val="28"/>
          <w:szCs w:val="28"/>
          <w:lang w:eastAsia="uk-UA"/>
        </w:rPr>
        <w:t xml:space="preserve"> Є.С., представника скаржника – ОСОБА_1 та ОСОБА_2, письмові пояснення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О.В., вивчивши висновок і дослідивши матеріали дисциплінарного провадження, Комісія встановила таке.</w:t>
      </w:r>
    </w:p>
    <w:p w14:paraId="29028969"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ОСОБА_3. Під час обшуків, проведених за місцями її проживання та роботи, виявлено значну суму готівкових коштів.</w:t>
      </w:r>
    </w:p>
    <w:p w14:paraId="615E445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78712E46"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9091DC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5DC7455C"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40BCC8D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572BC7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DB44C6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lastRenderedPageBreak/>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48E440AB"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1" w:name="_Hlk218509932"/>
      <w:r w:rsidRPr="00AE1660">
        <w:rPr>
          <w:rFonts w:ascii="Times New Roman" w:eastAsia="Times New Roman" w:hAnsi="Times New Roman" w:cs="Times New Roman"/>
          <w:color w:val="000000"/>
          <w:sz w:val="28"/>
          <w:szCs w:val="28"/>
          <w:lang w:eastAsia="uk-UA"/>
        </w:rPr>
        <w:t xml:space="preserve">Згідно з довідкою до </w:t>
      </w:r>
      <w:proofErr w:type="spellStart"/>
      <w:r w:rsidRPr="00AE1660">
        <w:rPr>
          <w:rFonts w:ascii="Times New Roman" w:eastAsia="Times New Roman" w:hAnsi="Times New Roman" w:cs="Times New Roman"/>
          <w:color w:val="000000"/>
          <w:sz w:val="28"/>
          <w:szCs w:val="28"/>
          <w:lang w:eastAsia="uk-UA"/>
        </w:rPr>
        <w:t>акта</w:t>
      </w:r>
      <w:proofErr w:type="spellEnd"/>
      <w:r w:rsidRPr="00AE1660">
        <w:rPr>
          <w:rFonts w:ascii="Times New Roman" w:eastAsia="Times New Roman" w:hAnsi="Times New Roman" w:cs="Times New Roman"/>
          <w:color w:val="000000"/>
          <w:sz w:val="28"/>
          <w:szCs w:val="28"/>
          <w:lang w:eastAsia="uk-UA"/>
        </w:rPr>
        <w:t xml:space="preserve"> огляду медико-соціальною експертною комісією серії АВ № 0283230 від 17 червня 2014 року, виданою ОМСЕК № 3 м. Запоріжжя, </w:t>
      </w:r>
      <w:proofErr w:type="spellStart"/>
      <w:r w:rsidRPr="00AE1660">
        <w:rPr>
          <w:rFonts w:ascii="Times New Roman" w:eastAsia="Times New Roman" w:hAnsi="Times New Roman" w:cs="Times New Roman"/>
          <w:color w:val="000000"/>
          <w:sz w:val="28"/>
          <w:szCs w:val="28"/>
          <w:lang w:eastAsia="uk-UA"/>
        </w:rPr>
        <w:t>Онипку</w:t>
      </w:r>
      <w:proofErr w:type="spellEnd"/>
      <w:r w:rsidRPr="00AE1660">
        <w:rPr>
          <w:rFonts w:ascii="Times New Roman" w:eastAsia="Times New Roman" w:hAnsi="Times New Roman" w:cs="Times New Roman"/>
          <w:color w:val="000000"/>
          <w:sz w:val="28"/>
          <w:szCs w:val="28"/>
          <w:lang w:eastAsia="uk-UA"/>
        </w:rPr>
        <w:t xml:space="preserve"> О.В. встановлено ІІІ групу інвалідності, з (конфіденційна інформація), безстроково.</w:t>
      </w:r>
      <w:bookmarkEnd w:id="1"/>
    </w:p>
    <w:p w14:paraId="7791C8D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Офіс Генерального прокурора 15 липня 2025 року до КДКП надіслав дисциплінарну скаргу про можливе вчинення прокурором </w:t>
      </w:r>
      <w:proofErr w:type="spellStart"/>
      <w:r w:rsidRPr="00AE1660">
        <w:rPr>
          <w:rFonts w:ascii="Times New Roman" w:eastAsia="Times New Roman" w:hAnsi="Times New Roman" w:cs="Times New Roman"/>
          <w:color w:val="363636"/>
          <w:sz w:val="28"/>
          <w:szCs w:val="28"/>
          <w:lang w:eastAsia="uk-UA"/>
        </w:rPr>
        <w:t>Онипком</w:t>
      </w:r>
      <w:proofErr w:type="spellEnd"/>
      <w:r w:rsidRPr="00AE1660">
        <w:rPr>
          <w:rFonts w:ascii="Times New Roman" w:eastAsia="Times New Roman" w:hAnsi="Times New Roman" w:cs="Times New Roman"/>
          <w:color w:val="363636"/>
          <w:sz w:val="28"/>
          <w:szCs w:val="28"/>
          <w:lang w:eastAsia="uk-UA"/>
        </w:rPr>
        <w:t xml:space="preserve"> О.В. дисциплінарного проступку.</w:t>
      </w:r>
    </w:p>
    <w:p w14:paraId="2ED3EA4E"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 членом Комісії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керівника обласної прокуратури від 11 серпня 2025 року № 85.</w:t>
      </w:r>
    </w:p>
    <w:p w14:paraId="12D07D58" w14:textId="77777777" w:rsidR="00AE1660" w:rsidRPr="00AE1660" w:rsidRDefault="00AE1660" w:rsidP="00AE1660">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Службовим розслідуванням підтверджено факт оформлення </w:t>
      </w:r>
      <w:proofErr w:type="spellStart"/>
      <w:r w:rsidRPr="00AE1660">
        <w:rPr>
          <w:rFonts w:ascii="Times New Roman" w:eastAsia="Times New Roman" w:hAnsi="Times New Roman" w:cs="Times New Roman"/>
          <w:color w:val="363636"/>
          <w:sz w:val="28"/>
          <w:szCs w:val="28"/>
          <w:lang w:eastAsia="uk-UA"/>
        </w:rPr>
        <w:t>Онипком</w:t>
      </w:r>
      <w:proofErr w:type="spellEnd"/>
      <w:r w:rsidRPr="00AE1660">
        <w:rPr>
          <w:rFonts w:ascii="Times New Roman" w:eastAsia="Times New Roman" w:hAnsi="Times New Roman" w:cs="Times New Roman"/>
          <w:color w:val="363636"/>
          <w:sz w:val="28"/>
          <w:szCs w:val="28"/>
          <w:lang w:eastAsia="uk-UA"/>
        </w:rPr>
        <w:t xml:space="preserve"> О.В. інвалідності ІІІ групи у 2014 році та отримання ним відповідної пенсії по інвалідності.</w:t>
      </w:r>
    </w:p>
    <w:p w14:paraId="636545A0"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отримав дохід від ГУ ПФУ у вигляді пенсії: у 2018 році – 17469 грн., у 2019 році – 23804 грн, у 2020 році – 24800 грн, у 2021 році – 26200 грн, у 2022 році – 29816 грн, у 2023 році – 35718 грн, у 2024 році – 41865 грн .</w:t>
      </w:r>
    </w:p>
    <w:p w14:paraId="3F2CEEDB"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 приводу забезпечення виконання заходів програми індивідуальної реабілітації інваліда, облаштування робочого місця, корегування робочого графіку, проведення заходів трудової реабілітації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до відділу кадрової роботи та державної служби та відділу організації </w:t>
      </w:r>
      <w:proofErr w:type="spellStart"/>
      <w:r w:rsidRPr="00AE1660">
        <w:rPr>
          <w:rFonts w:ascii="Times New Roman" w:eastAsia="Times New Roman" w:hAnsi="Times New Roman" w:cs="Times New Roman"/>
          <w:color w:val="363636"/>
          <w:sz w:val="28"/>
          <w:szCs w:val="28"/>
          <w:lang w:eastAsia="uk-UA"/>
        </w:rPr>
        <w:t>закупівель</w:t>
      </w:r>
      <w:proofErr w:type="spellEnd"/>
      <w:r w:rsidRPr="00AE1660">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не звертався.</w:t>
      </w:r>
    </w:p>
    <w:p w14:paraId="39D41855"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Інформація про наявність відповідної групи інвалідності у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до відділу фінансування та бухгалтерського обліку обласної прокуратури не надходила. Соціальними гарантіями у зв’язку з інвалідністю, у тому числі щодо застосування відповідно до вимог Закону України «Про збір та облік єдиного внеску на загальнообов’язкове соціальне страхування для працюючих осіб з інвалідністю»,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не користувався і не користується.</w:t>
      </w:r>
    </w:p>
    <w:p w14:paraId="18B64761"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є військовозобов’язаним, згідно відповіді другого відділу Запорізького районного територіального центру комплектування та соціальної підтримки від 03.09.2025 користується правом на відстрочку від призову під час мобілізації на підставі п. 2 ч. 1 ст. 23 Закону України «Про мобілізаційну підготовку та мобілізацію» як визнаний у встановленому порядку особою з інвалідністю ІІІ групи. Відстрочка надана за відповідною заявою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 від 03.06.2024. Запорізькою обласною прокуратурою відстрочка від призову на військову службу на період мобілізації та воєнний стан час в порядку бронювання військовозобов’язаних не оформлювалася.</w:t>
      </w:r>
    </w:p>
    <w:p w14:paraId="23DD073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Згідно з інформацією Державного бюро розслідувань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w:t>
      </w:r>
      <w:r w:rsidRPr="00AE1660">
        <w:rPr>
          <w:rFonts w:ascii="Times New Roman" w:eastAsia="Times New Roman" w:hAnsi="Times New Roman" w:cs="Times New Roman"/>
          <w:color w:val="363636"/>
          <w:sz w:val="28"/>
          <w:szCs w:val="28"/>
          <w:lang w:eastAsia="uk-UA"/>
        </w:rPr>
        <w:lastRenderedPageBreak/>
        <w:t>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 (далі – КК України).</w:t>
      </w:r>
    </w:p>
    <w:p w14:paraId="7169AA0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7DADD152"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інвалідності низці працівників державних і правоохоронних органів. Стосується це й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w:t>
      </w:r>
    </w:p>
    <w:p w14:paraId="104428E8"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Відповідно до висновку службового розслідування від 21 жовтня 2025 року в межах реалізації рішення РНБО до Запорізької обласної прокуратури надійшов лист заступника Генерального прокурора від 11 вересня 2025 року, відповідно до якого прокурорам органів прокуратури Запорізької області, у тому числі </w:t>
      </w:r>
      <w:proofErr w:type="spellStart"/>
      <w:r w:rsidRPr="00AE1660">
        <w:rPr>
          <w:rFonts w:ascii="Times New Roman" w:eastAsia="Times New Roman" w:hAnsi="Times New Roman" w:cs="Times New Roman"/>
          <w:color w:val="363636"/>
          <w:sz w:val="28"/>
          <w:szCs w:val="28"/>
          <w:lang w:eastAsia="uk-UA"/>
        </w:rPr>
        <w:t>Онипку</w:t>
      </w:r>
      <w:proofErr w:type="spellEnd"/>
      <w:r w:rsidRPr="00AE1660">
        <w:rPr>
          <w:rFonts w:ascii="Times New Roman" w:eastAsia="Times New Roman" w:hAnsi="Times New Roman" w:cs="Times New Roman"/>
          <w:color w:val="363636"/>
          <w:sz w:val="28"/>
          <w:szCs w:val="28"/>
          <w:lang w:eastAsia="uk-UA"/>
        </w:rPr>
        <w:t> О.В., необхідно прибути до закладу охорони здоров’я для проходження обстеження в умовах стаціонару.</w:t>
      </w:r>
    </w:p>
    <w:p w14:paraId="21E21856"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На виконання вищевказаного доручення Офісу Генерального прокурора керівником Запорізької обласної прокуратури </w:t>
      </w:r>
      <w:proofErr w:type="spellStart"/>
      <w:r w:rsidRPr="00AE1660">
        <w:rPr>
          <w:rFonts w:ascii="Times New Roman" w:eastAsia="Times New Roman" w:hAnsi="Times New Roman" w:cs="Times New Roman"/>
          <w:color w:val="363636"/>
          <w:sz w:val="28"/>
          <w:szCs w:val="28"/>
          <w:lang w:eastAsia="uk-UA"/>
        </w:rPr>
        <w:t>Онипку</w:t>
      </w:r>
      <w:proofErr w:type="spellEnd"/>
      <w:r w:rsidRPr="00AE1660">
        <w:rPr>
          <w:rFonts w:ascii="Times New Roman" w:eastAsia="Times New Roman" w:hAnsi="Times New Roman" w:cs="Times New Roman"/>
          <w:color w:val="363636"/>
          <w:sz w:val="28"/>
          <w:szCs w:val="28"/>
          <w:lang w:eastAsia="uk-UA"/>
        </w:rPr>
        <w:t xml:space="preserve"> О.В. скеровано відповідне повідомлення про необхідність прибуття у зручний для нього час у період до 30.09.2025 до медичного закладу для проходження обстеження, в якому їй також роз’яснені вимоги статей 19, 43 Закону України «Про прокуратуру», статей 11, 16, 21 Кодексу. Зі змістом цього повідомлення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особисто ознайомився під підпис 22 вересня 2025 року.</w:t>
      </w:r>
    </w:p>
    <w:p w14:paraId="79CC5CB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Виконуючи доручення Офісу Генерального прокурора,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з 06 до 10 жовтня 2025 року проходив обстеження у ДУ «Український державний науково-дослідний інститут медико-соціальних проблем інвалідності МОЗ України», що підтверджено довідкою від 10 жовтня 2025 року.</w:t>
      </w:r>
    </w:p>
    <w:p w14:paraId="300E4255"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2E138CF9"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Водночас старший групи прокурорів у цьому провадженні надав дозвіл на розголошення відомостей досудового розслідування стосовно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w:t>
      </w:r>
    </w:p>
    <w:p w14:paraId="3F13FAFB"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4.1 Стислий зміст висновку службового розслідування</w:t>
      </w:r>
    </w:p>
    <w:p w14:paraId="7C9056C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485F250E"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2" w:name="_Hlk209451800"/>
      <w:r w:rsidRPr="00AE1660">
        <w:rPr>
          <w:rFonts w:ascii="Times New Roman" w:eastAsia="Times New Roman" w:hAnsi="Times New Roman" w:cs="Times New Roman"/>
          <w:color w:val="000000"/>
          <w:sz w:val="28"/>
          <w:szCs w:val="28"/>
          <w:lang w:eastAsia="uk-UA"/>
        </w:rPr>
        <w:t xml:space="preserve">Відповідно до наказу керівника Запорізької обласної прокуратури від 11 серпня 2025 року № 85 проведено службове розслідування щодо можливого вчинення прокурором </w:t>
      </w:r>
      <w:proofErr w:type="spellStart"/>
      <w:r w:rsidRPr="00AE1660">
        <w:rPr>
          <w:rFonts w:ascii="Times New Roman" w:eastAsia="Times New Roman" w:hAnsi="Times New Roman" w:cs="Times New Roman"/>
          <w:color w:val="000000"/>
          <w:sz w:val="28"/>
          <w:szCs w:val="28"/>
          <w:lang w:eastAsia="uk-UA"/>
        </w:rPr>
        <w:t>Онипком</w:t>
      </w:r>
      <w:proofErr w:type="spellEnd"/>
      <w:r w:rsidRPr="00AE1660">
        <w:rPr>
          <w:rFonts w:ascii="Times New Roman" w:eastAsia="Times New Roman" w:hAnsi="Times New Roman" w:cs="Times New Roman"/>
          <w:color w:val="000000"/>
          <w:sz w:val="28"/>
          <w:szCs w:val="28"/>
          <w:lang w:eastAsia="uk-UA"/>
        </w:rPr>
        <w:t xml:space="preserve"> О.В. дій, що порочать звання прокурора і можуть викликати сумнів у його об’єктивності, неупередженості та незалежності</w:t>
      </w:r>
      <w:bookmarkEnd w:id="2"/>
      <w:r w:rsidRPr="00AE1660">
        <w:rPr>
          <w:rFonts w:ascii="Times New Roman" w:eastAsia="Times New Roman" w:hAnsi="Times New Roman" w:cs="Times New Roman"/>
          <w:color w:val="363636"/>
          <w:sz w:val="28"/>
          <w:szCs w:val="28"/>
          <w:lang w:eastAsia="uk-UA"/>
        </w:rPr>
        <w:t>, у чесності та непідкупності органів прокуратури.</w:t>
      </w:r>
    </w:p>
    <w:p w14:paraId="051D6C9F"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lastRenderedPageBreak/>
        <w:t xml:space="preserve">Під час службового розслідування обставини набуття </w:t>
      </w:r>
      <w:proofErr w:type="spellStart"/>
      <w:r w:rsidRPr="00AE1660">
        <w:rPr>
          <w:rFonts w:ascii="Times New Roman" w:eastAsia="Times New Roman" w:hAnsi="Times New Roman" w:cs="Times New Roman"/>
          <w:color w:val="363636"/>
          <w:sz w:val="28"/>
          <w:szCs w:val="28"/>
          <w:lang w:eastAsia="uk-UA"/>
        </w:rPr>
        <w:t>Онипком</w:t>
      </w:r>
      <w:proofErr w:type="spellEnd"/>
      <w:r w:rsidRPr="00AE1660">
        <w:rPr>
          <w:rFonts w:ascii="Times New Roman" w:eastAsia="Times New Roman" w:hAnsi="Times New Roman" w:cs="Times New Roman"/>
          <w:color w:val="363636"/>
          <w:sz w:val="28"/>
          <w:szCs w:val="28"/>
          <w:lang w:eastAsia="uk-UA"/>
        </w:rPr>
        <w:t xml:space="preserve"> О.В.  групи інвалідності, оформлення пенсії по інвалідності та здійснення відповідних пенсійних виплат підтверджено.</w:t>
      </w:r>
    </w:p>
    <w:p w14:paraId="54DCBDC4"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Водночас необхідно врахувати, що Головним слідчим управлінням Державного бюро розслідувань здійснюється досудове розслідування у кримінальному провадженні № (конфіденційна інформація) від 21.10.2024 за фактом вчинення кримінальних правопорушень, передбачених ч. 5 ст. 190, ч. 4 ст. 190, ч.4 ст. 191, ч. 2 ст. 364, ч. 1, ч. 2 ст. 366, ч. 3 ст. 369, ч. 4 ст. 358, ч. 4 ст. 27, ч. 2 ст. 358, ст. 368-5 КК України, під час якого досліджуються як питання, пов’язані з набуттям прокурорами статусу особи з інвалідністю, так і отримання ними пенсійних виплат.</w:t>
      </w:r>
    </w:p>
    <w:p w14:paraId="3368F646"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 </w:t>
      </w:r>
    </w:p>
    <w:p w14:paraId="5CBCAEC0"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5. Пояснення прокурора</w:t>
      </w:r>
    </w:p>
    <w:p w14:paraId="4D88D4FD"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 </w:t>
      </w:r>
    </w:p>
    <w:p w14:paraId="155FD491"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зазначив, що хворіє з 13 років, однак правильний діагноз було встановлено тільки у 2013 році, у зв’язку з прогресом хвороби лікарями у 2014 році його було проінформовано про наявність показань та право на оформлення інвалідності ІІІ групи (конфіденційна інформація).</w:t>
      </w:r>
    </w:p>
    <w:p w14:paraId="186A6C4F"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Після оформлення інвалідності звернувся до Новомиколаївського районного управління ПФУ, йому призначено соціальну пенсію по інвалідності, на момент призначення її розмір складав 1 131 грн, наразі складає 4 018,90 грн.</w:t>
      </w:r>
    </w:p>
    <w:p w14:paraId="45C9DDED"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Вказав, що Другим відділом Запорізького РТЦК та СП видано довідку від 12.06.2024 про те, що йому як інваліду ІІІ групи надано відстрочку від призову від мобілізації до 07.06.2026.</w:t>
      </w:r>
    </w:p>
    <w:p w14:paraId="6C53B505"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Просив прийняти рішення про закриття дисциплінарного провадження.</w:t>
      </w:r>
    </w:p>
    <w:p w14:paraId="62547E8B"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5E8792E8" w14:textId="77777777" w:rsidR="00AE1660" w:rsidRPr="00AE1660" w:rsidRDefault="00AE1660" w:rsidP="00AE166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6. Джерела права, що підлягають застосуванню, і юридична оцінка встановлених обставин</w:t>
      </w:r>
    </w:p>
    <w:p w14:paraId="121BA42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497525C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E37840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2D02176"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w:t>
      </w:r>
      <w:r w:rsidRPr="00AE1660">
        <w:rPr>
          <w:rFonts w:ascii="Times New Roman" w:eastAsia="Times New Roman" w:hAnsi="Times New Roman" w:cs="Times New Roman"/>
          <w:color w:val="363636"/>
          <w:sz w:val="28"/>
          <w:szCs w:val="28"/>
          <w:lang w:eastAsia="uk-UA"/>
        </w:rPr>
        <w:lastRenderedPageBreak/>
        <w:t>особи» від 15 листопада 2024 року № 1338 (далі – постанова від 15 листопада 2024 року № 1338).</w:t>
      </w:r>
    </w:p>
    <w:p w14:paraId="25A07274"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175383A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9EEDB15"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B57BC06"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4FD514B6"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3C885E7D"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69DA91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796DB73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11AB896"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На момент встановлення </w:t>
      </w:r>
      <w:proofErr w:type="spellStart"/>
      <w:r w:rsidRPr="00AE1660">
        <w:rPr>
          <w:rFonts w:ascii="Times New Roman" w:eastAsia="Times New Roman" w:hAnsi="Times New Roman" w:cs="Times New Roman"/>
          <w:color w:val="363636"/>
          <w:sz w:val="28"/>
          <w:szCs w:val="28"/>
          <w:lang w:eastAsia="uk-UA"/>
        </w:rPr>
        <w:t>Онипку</w:t>
      </w:r>
      <w:proofErr w:type="spellEnd"/>
      <w:r w:rsidRPr="00AE1660">
        <w:rPr>
          <w:rFonts w:ascii="Times New Roman" w:eastAsia="Times New Roman" w:hAnsi="Times New Roman" w:cs="Times New Roman"/>
          <w:color w:val="363636"/>
          <w:sz w:val="28"/>
          <w:szCs w:val="28"/>
          <w:lang w:eastAsia="uk-UA"/>
        </w:rPr>
        <w:t xml:space="preserve"> О.В. у 2014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w:t>
      </w:r>
      <w:r w:rsidRPr="00AE1660">
        <w:rPr>
          <w:rFonts w:ascii="Times New Roman" w:eastAsia="Times New Roman" w:hAnsi="Times New Roman" w:cs="Times New Roman"/>
          <w:color w:val="363636"/>
          <w:sz w:val="28"/>
          <w:szCs w:val="28"/>
          <w:lang w:eastAsia="uk-UA"/>
        </w:rPr>
        <w:lastRenderedPageBreak/>
        <w:t>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792812D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168368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600855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загальні права й обов’язки прокурора визначено в Законі № 1697-VII.</w:t>
      </w:r>
    </w:p>
    <w:p w14:paraId="3D07A86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9D45CCB"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2F8CEBC"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6E1FC6DB"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541CA11D"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95DC28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w:t>
      </w:r>
      <w:r w:rsidRPr="00AE1660">
        <w:rPr>
          <w:rFonts w:ascii="Times New Roman" w:eastAsia="Times New Roman" w:hAnsi="Times New Roman" w:cs="Times New Roman"/>
          <w:color w:val="363636"/>
          <w:sz w:val="28"/>
          <w:szCs w:val="28"/>
          <w:lang w:eastAsia="uk-UA"/>
        </w:rPr>
        <w:lastRenderedPageBreak/>
        <w:t>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CFDA670"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9E70342"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6E74DC6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AE1660">
        <w:rPr>
          <w:rFonts w:ascii="Times New Roman" w:eastAsia="Times New Roman" w:hAnsi="Times New Roman" w:cs="Times New Roman"/>
          <w:color w:val="363636"/>
          <w:sz w:val="28"/>
          <w:szCs w:val="28"/>
          <w:lang w:eastAsia="uk-UA"/>
        </w:rPr>
        <w:t>професійно</w:t>
      </w:r>
      <w:proofErr w:type="spellEnd"/>
      <w:r w:rsidRPr="00AE1660">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4377A8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F64B90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61A3008"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5B1867C"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6812C3F"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w:t>
      </w:r>
      <w:r w:rsidRPr="00AE1660">
        <w:rPr>
          <w:rFonts w:ascii="Times New Roman" w:eastAsia="Times New Roman" w:hAnsi="Times New Roman" w:cs="Times New Roman"/>
          <w:color w:val="363636"/>
          <w:sz w:val="28"/>
          <w:szCs w:val="28"/>
          <w:lang w:eastAsia="uk-UA"/>
        </w:rPr>
        <w:lastRenderedPageBreak/>
        <w:t xml:space="preserve">переконання. Прокурору слід уникати особистих </w:t>
      </w:r>
      <w:proofErr w:type="spellStart"/>
      <w:r w:rsidRPr="00AE1660">
        <w:rPr>
          <w:rFonts w:ascii="Times New Roman" w:eastAsia="Times New Roman" w:hAnsi="Times New Roman" w:cs="Times New Roman"/>
          <w:color w:val="363636"/>
          <w:sz w:val="28"/>
          <w:szCs w:val="28"/>
          <w:lang w:eastAsia="uk-UA"/>
        </w:rPr>
        <w:t>зв’язків</w:t>
      </w:r>
      <w:proofErr w:type="spellEnd"/>
      <w:r w:rsidRPr="00AE1660">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48B47A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E479DB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E1660">
        <w:rPr>
          <w:rFonts w:ascii="Times New Roman" w:eastAsia="Times New Roman" w:hAnsi="Times New Roman" w:cs="Times New Roman"/>
          <w:color w:val="363636"/>
          <w:sz w:val="28"/>
          <w:szCs w:val="28"/>
          <w:lang w:eastAsia="uk-UA"/>
        </w:rPr>
        <w:t>професійно</w:t>
      </w:r>
      <w:proofErr w:type="spellEnd"/>
      <w:r w:rsidRPr="00AE1660">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5C795D99"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708AFAB"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6347FAF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B742A1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27F1244"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E1660">
        <w:rPr>
          <w:rFonts w:ascii="Times New Roman" w:eastAsia="Times New Roman" w:hAnsi="Times New Roman" w:cs="Times New Roman"/>
          <w:color w:val="363636"/>
          <w:sz w:val="28"/>
          <w:szCs w:val="28"/>
          <w:lang w:eastAsia="uk-UA"/>
        </w:rPr>
        <w:t>професійно</w:t>
      </w:r>
      <w:proofErr w:type="spellEnd"/>
      <w:r w:rsidRPr="00AE1660">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FEC7BB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має наслідком </w:t>
      </w:r>
      <w:r w:rsidRPr="00AE1660">
        <w:rPr>
          <w:rFonts w:ascii="Times New Roman" w:eastAsia="Times New Roman" w:hAnsi="Times New Roman" w:cs="Times New Roman"/>
          <w:color w:val="363636"/>
          <w:sz w:val="28"/>
          <w:szCs w:val="28"/>
          <w:lang w:eastAsia="uk-UA"/>
        </w:rPr>
        <w:lastRenderedPageBreak/>
        <w:t>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E53F4F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Законом № 1697-VII і Законом «Про запобігання корупції».</w:t>
      </w:r>
    </w:p>
    <w:p w14:paraId="15E9E334"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48BE073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w:t>
      </w:r>
    </w:p>
    <w:p w14:paraId="3D270A0B"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AE1660">
        <w:rPr>
          <w:rFonts w:ascii="Times New Roman" w:eastAsia="Times New Roman" w:hAnsi="Times New Roman" w:cs="Times New Roman"/>
          <w:b/>
          <w:bCs/>
          <w:color w:val="363636"/>
          <w:sz w:val="28"/>
          <w:szCs w:val="28"/>
          <w:lang w:eastAsia="uk-UA"/>
        </w:rPr>
        <w:t>Онипка</w:t>
      </w:r>
      <w:proofErr w:type="spellEnd"/>
      <w:r w:rsidRPr="00AE1660">
        <w:rPr>
          <w:rFonts w:ascii="Times New Roman" w:eastAsia="Times New Roman" w:hAnsi="Times New Roman" w:cs="Times New Roman"/>
          <w:b/>
          <w:bCs/>
          <w:color w:val="363636"/>
          <w:sz w:val="28"/>
          <w:szCs w:val="28"/>
          <w:lang w:eastAsia="uk-UA"/>
        </w:rPr>
        <w:t xml:space="preserve">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DB90BA9"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 відкрито у зв’язку з можливим вчиненням ним дисциплінарного проступку, передбаченого пунктами 5 та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F0106B1"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56AAC4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285F58C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w:t>
      </w:r>
      <w:r w:rsidRPr="00AE1660">
        <w:rPr>
          <w:rFonts w:ascii="Times New Roman" w:eastAsia="Times New Roman" w:hAnsi="Times New Roman" w:cs="Times New Roman"/>
          <w:color w:val="363636"/>
          <w:sz w:val="28"/>
          <w:szCs w:val="28"/>
          <w:lang w:eastAsia="uk-UA"/>
        </w:rPr>
        <w:lastRenderedPageBreak/>
        <w:t>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CDD032F"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5D013D0"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Дотримуючись принципів, визначених у Кодексі,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шкоди честі та гідності прокурорської професії та формують / формує негативне суспільне уявлення про прокурорів.</w:t>
      </w:r>
    </w:p>
    <w:p w14:paraId="4A950893"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Матеріали, отримані під час перевірки в цьому дисциплінарному провадженні, свідчать про те, що прокурор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не порушив вимог, які ставляться до посади прокурора.</w:t>
      </w:r>
    </w:p>
    <w:p w14:paraId="5276CC8A"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2919B82"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170787BF"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AE1660">
        <w:rPr>
          <w:rFonts w:ascii="Times New Roman" w:eastAsia="Times New Roman" w:hAnsi="Times New Roman" w:cs="Times New Roman"/>
          <w:color w:val="363636"/>
          <w:sz w:val="28"/>
          <w:szCs w:val="28"/>
          <w:lang w:eastAsia="uk-UA"/>
        </w:rPr>
        <w:t>Онипку</w:t>
      </w:r>
      <w:proofErr w:type="spellEnd"/>
      <w:r w:rsidRPr="00AE1660">
        <w:rPr>
          <w:rFonts w:ascii="Times New Roman" w:eastAsia="Times New Roman" w:hAnsi="Times New Roman" w:cs="Times New Roman"/>
          <w:color w:val="363636"/>
          <w:sz w:val="28"/>
          <w:szCs w:val="28"/>
          <w:lang w:eastAsia="uk-UA"/>
        </w:rPr>
        <w:t xml:space="preserve"> О.В. встановлена ІІІ група інвалідності, (конфіденційна інформація), безстроково з 2014 року згідно Довідки до </w:t>
      </w:r>
      <w:proofErr w:type="spellStart"/>
      <w:r w:rsidRPr="00AE1660">
        <w:rPr>
          <w:rFonts w:ascii="Times New Roman" w:eastAsia="Times New Roman" w:hAnsi="Times New Roman" w:cs="Times New Roman"/>
          <w:color w:val="363636"/>
          <w:sz w:val="28"/>
          <w:szCs w:val="28"/>
          <w:lang w:eastAsia="uk-UA"/>
        </w:rPr>
        <w:t>акта</w:t>
      </w:r>
      <w:proofErr w:type="spellEnd"/>
      <w:r w:rsidRPr="00AE1660">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АВ № 0283230 від 17 червня 2014 року.</w:t>
      </w:r>
    </w:p>
    <w:p w14:paraId="16EF62BC"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На виконання вимог листа заступника Генерального прокурора від 11 вересня 2025 року та з метою підтвердження обґрунтованості прийнятого медико-соціальними експертними комісіями встановлення груп інвалідності, прокурор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пройшов відповідне медичне обстеження з 06 по 10 жовтня 2025 року у ДУ «Український державний науково-дослідний інститут медико-соціальних проблем інвалідності Міністерства охорони здоров’я України», йому встановлений відповідний діагноз. Висновок експертної команди в матеріалах дисциплінарного провадження відсутній.</w:t>
      </w:r>
    </w:p>
    <w:p w14:paraId="78AB908C" w14:textId="77777777" w:rsidR="00AE1660" w:rsidRPr="00AE1660" w:rsidRDefault="00AE1660" w:rsidP="00AE1660">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lastRenderedPageBreak/>
        <w:t>Комісія врахувала, що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проходив переогляд у ДУ «Український державний науково-дослідний інститут медико-соціальних проблем інвалідності МОЗ України» та перебував на стаціонарному лікуванні з 06 до 10 жовтня 2025 року, таким чином прокурор підтвердив законність встановлення йому групи інвалідності.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вжив передбачених законом заходів для збереження власної ділової репутації та репутації прокуратури.</w:t>
      </w:r>
    </w:p>
    <w:p w14:paraId="68D54B49"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AE1660">
        <w:rPr>
          <w:rFonts w:ascii="Times New Roman" w:eastAsia="Times New Roman" w:hAnsi="Times New Roman" w:cs="Times New Roman"/>
          <w:color w:val="363636"/>
          <w:sz w:val="28"/>
          <w:szCs w:val="28"/>
          <w:lang w:eastAsia="uk-UA"/>
        </w:rPr>
        <w:t>Онипком</w:t>
      </w:r>
      <w:proofErr w:type="spellEnd"/>
      <w:r w:rsidRPr="00AE1660">
        <w:rPr>
          <w:rFonts w:ascii="Times New Roman" w:eastAsia="Times New Roman" w:hAnsi="Times New Roman" w:cs="Times New Roman"/>
          <w:color w:val="363636"/>
          <w:sz w:val="28"/>
          <w:szCs w:val="28"/>
          <w:lang w:eastAsia="uk-UA"/>
        </w:rPr>
        <w:t xml:space="preserve"> О.В. здійснювалося всупереч вимогам законодавства.</w:t>
      </w:r>
    </w:p>
    <w:p w14:paraId="59B6163F"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AE1660">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98049DA"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099DF74E"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0C252D4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З огляду на зазначене Комісія дійшла висновку про необхідність закриття дисциплінарного провадження стосовно прокурора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О.В.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946AA47"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6FF2315"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4F1CCCC"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3B4A84CD" w14:textId="77777777" w:rsidR="00AE1660" w:rsidRPr="00AE1660" w:rsidRDefault="00AE1660" w:rsidP="00AE1660">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 </w:t>
      </w:r>
    </w:p>
    <w:p w14:paraId="34D58C62" w14:textId="77777777" w:rsidR="00AE1660" w:rsidRPr="00AE1660" w:rsidRDefault="00AE1660" w:rsidP="00AE1660">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ВИРІШИЛА:</w:t>
      </w:r>
    </w:p>
    <w:p w14:paraId="7F775241" w14:textId="77777777" w:rsidR="00AE1660" w:rsidRPr="00AE1660" w:rsidRDefault="00AE1660" w:rsidP="00AE1660">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b/>
          <w:bCs/>
          <w:color w:val="363636"/>
          <w:sz w:val="28"/>
          <w:szCs w:val="28"/>
          <w:lang w:eastAsia="uk-UA"/>
        </w:rPr>
        <w:t> </w:t>
      </w:r>
    </w:p>
    <w:p w14:paraId="1F9B92D5"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Дисциплінарне провадження № 07/3/2-738дс-260дп-25 стосовно прокурора Новомиколаївського відділу Запорізької окружної прокуратури Запорізької області </w:t>
      </w:r>
      <w:proofErr w:type="spellStart"/>
      <w:r w:rsidRPr="00AE1660">
        <w:rPr>
          <w:rFonts w:ascii="Times New Roman" w:eastAsia="Times New Roman" w:hAnsi="Times New Roman" w:cs="Times New Roman"/>
          <w:color w:val="363636"/>
          <w:sz w:val="28"/>
          <w:szCs w:val="28"/>
          <w:lang w:eastAsia="uk-UA"/>
        </w:rPr>
        <w:t>Онипка</w:t>
      </w:r>
      <w:proofErr w:type="spellEnd"/>
      <w:r w:rsidRPr="00AE1660">
        <w:rPr>
          <w:rFonts w:ascii="Times New Roman" w:eastAsia="Times New Roman" w:hAnsi="Times New Roman" w:cs="Times New Roman"/>
          <w:color w:val="363636"/>
          <w:sz w:val="28"/>
          <w:szCs w:val="28"/>
          <w:lang w:eastAsia="uk-UA"/>
        </w:rPr>
        <w:t xml:space="preserve"> Олександра Володимировича закрити.</w:t>
      </w:r>
    </w:p>
    <w:p w14:paraId="2E5CBBBD"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t xml:space="preserve">Копії рішення надіслати скаржнику, керівнику Запорізької окружної прокуратури Запорізької області та прокурору </w:t>
      </w:r>
      <w:proofErr w:type="spellStart"/>
      <w:r w:rsidRPr="00AE1660">
        <w:rPr>
          <w:rFonts w:ascii="Times New Roman" w:eastAsia="Times New Roman" w:hAnsi="Times New Roman" w:cs="Times New Roman"/>
          <w:color w:val="363636"/>
          <w:sz w:val="28"/>
          <w:szCs w:val="28"/>
          <w:lang w:eastAsia="uk-UA"/>
        </w:rPr>
        <w:t>Онипку</w:t>
      </w:r>
      <w:proofErr w:type="spellEnd"/>
      <w:r w:rsidRPr="00AE1660">
        <w:rPr>
          <w:rFonts w:ascii="Times New Roman" w:eastAsia="Times New Roman" w:hAnsi="Times New Roman" w:cs="Times New Roman"/>
          <w:color w:val="363636"/>
          <w:sz w:val="28"/>
          <w:szCs w:val="28"/>
          <w:lang w:eastAsia="uk-UA"/>
        </w:rPr>
        <w:t> О.В.</w:t>
      </w:r>
    </w:p>
    <w:p w14:paraId="369B0AA4" w14:textId="77777777" w:rsidR="00AE1660" w:rsidRPr="00AE1660" w:rsidRDefault="00AE1660" w:rsidP="00AE1660">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8"/>
          <w:szCs w:val="28"/>
          <w:lang w:eastAsia="uk-UA"/>
        </w:rPr>
        <w:lastRenderedPageBreak/>
        <w:t xml:space="preserve">Прокурор </w:t>
      </w:r>
      <w:proofErr w:type="spellStart"/>
      <w:r w:rsidRPr="00AE1660">
        <w:rPr>
          <w:rFonts w:ascii="Times New Roman" w:eastAsia="Times New Roman" w:hAnsi="Times New Roman" w:cs="Times New Roman"/>
          <w:color w:val="363636"/>
          <w:sz w:val="28"/>
          <w:szCs w:val="28"/>
          <w:lang w:eastAsia="uk-UA"/>
        </w:rPr>
        <w:t>Онипко</w:t>
      </w:r>
      <w:proofErr w:type="spellEnd"/>
      <w:r w:rsidRPr="00AE1660">
        <w:rPr>
          <w:rFonts w:ascii="Times New Roman" w:eastAsia="Times New Roman" w:hAnsi="Times New Roman" w:cs="Times New Roman"/>
          <w:color w:val="363636"/>
          <w:sz w:val="28"/>
          <w:szCs w:val="28"/>
          <w:lang w:eastAsia="uk-UA"/>
        </w:rPr>
        <w:t xml:space="preserve"> О.В.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4F40C44" w14:textId="77777777" w:rsidR="00AE1660" w:rsidRPr="00AE1660" w:rsidRDefault="00AE1660" w:rsidP="00AE1660">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E1660" w:rsidRPr="00AE1660" w14:paraId="2393D512" w14:textId="77777777" w:rsidTr="00AE1660">
        <w:tc>
          <w:tcPr>
            <w:tcW w:w="3298" w:type="dxa"/>
            <w:shd w:val="clear" w:color="auto" w:fill="FCFCFC"/>
            <w:tcMar>
              <w:top w:w="0" w:type="dxa"/>
              <w:left w:w="108" w:type="dxa"/>
              <w:bottom w:w="0" w:type="dxa"/>
              <w:right w:w="108" w:type="dxa"/>
            </w:tcMar>
            <w:hideMark/>
          </w:tcPr>
          <w:p w14:paraId="518792F9" w14:textId="77777777" w:rsidR="00AE1660" w:rsidRPr="00AE1660" w:rsidRDefault="00AE1660" w:rsidP="00AE1660">
            <w:pPr>
              <w:spacing w:after="0" w:line="240" w:lineRule="auto"/>
              <w:ind w:left="-105"/>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591E477A" w14:textId="77777777" w:rsidR="00AE1660" w:rsidRPr="00AE1660" w:rsidRDefault="00AE1660" w:rsidP="00AE1660">
            <w:pPr>
              <w:spacing w:after="0" w:line="240" w:lineRule="auto"/>
              <w:ind w:right="-108"/>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79A8F82C"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Максим РАДЗІВОН</w:t>
            </w:r>
          </w:p>
          <w:p w14:paraId="62459C8E" w14:textId="77777777" w:rsidR="00AE1660" w:rsidRPr="00AE1660" w:rsidRDefault="00AE1660" w:rsidP="00AE1660">
            <w:pPr>
              <w:spacing w:after="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r>
      <w:tr w:rsidR="00AE1660" w:rsidRPr="00AE1660" w14:paraId="0D83E6D6" w14:textId="77777777" w:rsidTr="00AE1660">
        <w:tc>
          <w:tcPr>
            <w:tcW w:w="3298" w:type="dxa"/>
            <w:shd w:val="clear" w:color="auto" w:fill="FCFCFC"/>
            <w:tcMar>
              <w:top w:w="0" w:type="dxa"/>
              <w:left w:w="108" w:type="dxa"/>
              <w:bottom w:w="0" w:type="dxa"/>
              <w:right w:w="108" w:type="dxa"/>
            </w:tcMar>
            <w:hideMark/>
          </w:tcPr>
          <w:p w14:paraId="7961D313" w14:textId="77777777" w:rsidR="00AE1660" w:rsidRPr="00AE1660" w:rsidRDefault="00AE1660" w:rsidP="00AE1660">
            <w:pPr>
              <w:spacing w:after="0" w:line="240" w:lineRule="auto"/>
              <w:ind w:hanging="113"/>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38EB814E" w14:textId="77777777" w:rsidR="00AE1660" w:rsidRPr="00AE1660" w:rsidRDefault="00AE1660" w:rsidP="00AE1660">
            <w:pPr>
              <w:spacing w:after="0" w:line="240" w:lineRule="auto"/>
              <w:ind w:hanging="113"/>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3DCC5B7D" w14:textId="77777777" w:rsidR="00AE1660" w:rsidRPr="00AE1660" w:rsidRDefault="00AE1660" w:rsidP="00AE1660">
            <w:pPr>
              <w:spacing w:after="0" w:line="240" w:lineRule="auto"/>
              <w:ind w:right="-108"/>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3DE8F31"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6C284143"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Світлана БОБРОВНИК</w:t>
            </w:r>
          </w:p>
          <w:p w14:paraId="5F5C87D9"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7BD467DF"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1EA1C043"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Олег БУЛУЛУКОВ</w:t>
            </w:r>
          </w:p>
          <w:p w14:paraId="3E5993B2"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r>
      <w:tr w:rsidR="00AE1660" w:rsidRPr="00AE1660" w14:paraId="389315B2" w14:textId="77777777" w:rsidTr="00AE1660">
        <w:tc>
          <w:tcPr>
            <w:tcW w:w="3298" w:type="dxa"/>
            <w:shd w:val="clear" w:color="auto" w:fill="FCFCFC"/>
            <w:tcMar>
              <w:top w:w="0" w:type="dxa"/>
              <w:left w:w="108" w:type="dxa"/>
              <w:bottom w:w="0" w:type="dxa"/>
              <w:right w:w="108" w:type="dxa"/>
            </w:tcMar>
            <w:hideMark/>
          </w:tcPr>
          <w:p w14:paraId="183B6B0C" w14:textId="77777777" w:rsidR="00AE1660" w:rsidRPr="00AE1660" w:rsidRDefault="00AE1660" w:rsidP="00AE1660">
            <w:pPr>
              <w:spacing w:after="12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3A8673E4" w14:textId="77777777" w:rsidR="00AE1660" w:rsidRPr="00AE1660" w:rsidRDefault="00AE1660" w:rsidP="00AE1660">
            <w:pPr>
              <w:spacing w:after="120" w:line="240" w:lineRule="auto"/>
              <w:ind w:right="-108"/>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5318C513"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784D3C2C"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Ніна ГАРБУЗА</w:t>
            </w:r>
          </w:p>
          <w:p w14:paraId="460A4EC2"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147C3C2D"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7D1D39B3"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Катерина КОВАЛЬ</w:t>
            </w:r>
          </w:p>
          <w:p w14:paraId="653B806F" w14:textId="77777777" w:rsidR="00AE1660" w:rsidRPr="00AE1660" w:rsidRDefault="00AE1660" w:rsidP="00AE1660">
            <w:pPr>
              <w:spacing w:after="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36BB1EA2" w14:textId="77777777" w:rsidR="00AE1660" w:rsidRPr="00AE1660" w:rsidRDefault="00AE1660" w:rsidP="00AE1660">
            <w:pPr>
              <w:spacing w:after="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4392ED71" w14:textId="77777777" w:rsidR="00AE1660" w:rsidRPr="00AE1660" w:rsidRDefault="00AE1660" w:rsidP="00AE1660">
            <w:pPr>
              <w:spacing w:after="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Дмитро КУРИЛЕНКО</w:t>
            </w:r>
          </w:p>
          <w:p w14:paraId="76ABD18D" w14:textId="77777777" w:rsidR="00AE1660" w:rsidRPr="00AE1660" w:rsidRDefault="00AE1660" w:rsidP="00AE1660">
            <w:pPr>
              <w:spacing w:after="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r>
      <w:tr w:rsidR="00AE1660" w:rsidRPr="00AE1660" w14:paraId="027D697F" w14:textId="77777777" w:rsidTr="00AE1660">
        <w:trPr>
          <w:trHeight w:val="70"/>
        </w:trPr>
        <w:tc>
          <w:tcPr>
            <w:tcW w:w="3298" w:type="dxa"/>
            <w:shd w:val="clear" w:color="auto" w:fill="FCFCFC"/>
            <w:tcMar>
              <w:top w:w="0" w:type="dxa"/>
              <w:left w:w="108" w:type="dxa"/>
              <w:bottom w:w="0" w:type="dxa"/>
              <w:right w:w="108" w:type="dxa"/>
            </w:tcMar>
            <w:hideMark/>
          </w:tcPr>
          <w:p w14:paraId="7DB410B9" w14:textId="77777777" w:rsidR="00AE1660" w:rsidRPr="00AE1660" w:rsidRDefault="00AE1660" w:rsidP="00AE1660">
            <w:pPr>
              <w:spacing w:after="12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7FF278D9" w14:textId="77777777" w:rsidR="00AE1660" w:rsidRPr="00AE1660" w:rsidRDefault="00AE1660" w:rsidP="00AE1660">
            <w:pPr>
              <w:spacing w:after="120" w:line="240" w:lineRule="auto"/>
              <w:ind w:right="-108"/>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4130F8D"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Віталій МАВРОДІ</w:t>
            </w:r>
          </w:p>
          <w:p w14:paraId="3A484B4C"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r>
      <w:tr w:rsidR="00AE1660" w:rsidRPr="00AE1660" w14:paraId="3B1EBBA0" w14:textId="77777777" w:rsidTr="00AE1660">
        <w:tc>
          <w:tcPr>
            <w:tcW w:w="3298" w:type="dxa"/>
            <w:shd w:val="clear" w:color="auto" w:fill="FCFCFC"/>
            <w:tcMar>
              <w:top w:w="0" w:type="dxa"/>
              <w:left w:w="108" w:type="dxa"/>
              <w:bottom w:w="0" w:type="dxa"/>
              <w:right w:w="108" w:type="dxa"/>
            </w:tcMar>
            <w:hideMark/>
          </w:tcPr>
          <w:p w14:paraId="2044DA2C" w14:textId="77777777" w:rsidR="00AE1660" w:rsidRPr="00AE1660" w:rsidRDefault="00AE1660" w:rsidP="00AE1660">
            <w:pPr>
              <w:spacing w:after="0" w:line="240" w:lineRule="auto"/>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0C7283D6" w14:textId="77777777" w:rsidR="00AE1660" w:rsidRPr="00AE1660" w:rsidRDefault="00AE1660" w:rsidP="00AE1660">
            <w:pPr>
              <w:spacing w:after="0" w:line="240" w:lineRule="auto"/>
              <w:ind w:right="-108"/>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2038558D" w14:textId="77777777" w:rsidR="00AE1660" w:rsidRPr="00AE1660" w:rsidRDefault="00AE1660" w:rsidP="00AE1660">
            <w:pPr>
              <w:spacing w:after="0" w:line="240" w:lineRule="auto"/>
              <w:ind w:right="-108"/>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2C36CD87" w14:textId="77777777" w:rsidR="00AE1660" w:rsidRPr="00AE1660" w:rsidRDefault="00AE1660" w:rsidP="00AE1660">
            <w:pPr>
              <w:spacing w:after="0" w:line="240" w:lineRule="auto"/>
              <w:ind w:right="-108"/>
              <w:jc w:val="center"/>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D777C93"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7BF2E6A5"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Євгенія МНИШЕНКО</w:t>
            </w:r>
          </w:p>
          <w:p w14:paraId="30874094"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4FC53253"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 </w:t>
            </w:r>
          </w:p>
          <w:p w14:paraId="5B287BB5" w14:textId="77777777" w:rsidR="00AE1660" w:rsidRPr="00AE1660" w:rsidRDefault="00AE1660" w:rsidP="00AE1660">
            <w:pPr>
              <w:spacing w:after="0" w:line="240" w:lineRule="auto"/>
              <w:ind w:left="-108" w:firstLine="108"/>
              <w:rPr>
                <w:rFonts w:ascii="Times New Roman" w:eastAsia="Times New Roman" w:hAnsi="Times New Roman" w:cs="Times New Roman"/>
                <w:color w:val="363636"/>
                <w:sz w:val="24"/>
                <w:szCs w:val="24"/>
                <w:lang w:eastAsia="uk-UA"/>
              </w:rPr>
            </w:pPr>
            <w:r w:rsidRPr="00AE1660">
              <w:rPr>
                <w:rFonts w:ascii="Times New Roman" w:eastAsia="Times New Roman" w:hAnsi="Times New Roman" w:cs="Times New Roman"/>
                <w:color w:val="363636"/>
                <w:sz w:val="24"/>
                <w:szCs w:val="24"/>
                <w:lang w:eastAsia="uk-UA"/>
              </w:rPr>
              <w:t>Тетяна СТЕПАНОВА</w:t>
            </w:r>
          </w:p>
        </w:tc>
      </w:tr>
    </w:tbl>
    <w:p w14:paraId="491E56D8" w14:textId="2510C00B" w:rsidR="00966906" w:rsidRPr="00AE1660" w:rsidRDefault="00966906" w:rsidP="00AE1660">
      <w:pPr>
        <w:shd w:val="clear" w:color="auto" w:fill="FCFCFC"/>
        <w:jc w:val="center"/>
        <w:rPr>
          <w:rFonts w:ascii="Times New Roman" w:eastAsia="Times New Roman" w:hAnsi="Times New Roman" w:cs="Times New Roman"/>
          <w:color w:val="363636"/>
          <w:sz w:val="28"/>
          <w:szCs w:val="28"/>
          <w:lang w:eastAsia="uk-UA"/>
        </w:rPr>
      </w:pPr>
    </w:p>
    <w:sectPr w:rsidR="00966906" w:rsidRPr="00AE166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24261</Words>
  <Characters>13829</Characters>
  <Application>Microsoft Office Word</Application>
  <DocSecurity>0</DocSecurity>
  <Lines>115</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2026-07-01T13:25:00Z</dcterms:created>
  <dcterms:modified xsi:type="dcterms:W3CDTF">2026-07-01T13:25:00Z</dcterms:modified>
</cp:coreProperties>
</file>